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9" w:rsidRPr="00FA4C7F" w:rsidRDefault="00CE3D49" w:rsidP="00D6072C">
      <w:pPr>
        <w:pStyle w:val="OmniPage1"/>
        <w:widowControl w:val="0"/>
        <w:spacing w:line="240" w:lineRule="auto"/>
        <w:jc w:val="center"/>
        <w:rPr>
          <w:color w:val="000099"/>
          <w:sz w:val="28"/>
          <w:szCs w:val="28"/>
          <w:lang w:val="it-IT"/>
        </w:rPr>
      </w:pPr>
      <w:r w:rsidRPr="00FA4C7F">
        <w:rPr>
          <w:color w:val="000099"/>
          <w:sz w:val="28"/>
          <w:szCs w:val="28"/>
          <w:lang w:val="it-IT"/>
        </w:rPr>
        <w:t>ASSOCIAZIONE VENETA DEGLI AVVOCATI AMMINISTRATIVISTI</w:t>
      </w:r>
    </w:p>
    <w:p w:rsidR="00CE3D49" w:rsidRPr="00FA4C7F" w:rsidRDefault="00CE3D49" w:rsidP="00D6072C">
      <w:pPr>
        <w:pStyle w:val="OmniPage1"/>
        <w:widowControl w:val="0"/>
        <w:spacing w:line="240" w:lineRule="auto"/>
        <w:jc w:val="center"/>
        <w:rPr>
          <w:color w:val="000099"/>
          <w:sz w:val="24"/>
          <w:szCs w:val="24"/>
          <w:lang w:val="it-IT"/>
        </w:rPr>
      </w:pPr>
    </w:p>
    <w:p w:rsidR="00CE3D49" w:rsidRPr="00FA4C7F" w:rsidRDefault="00CE3D49" w:rsidP="00D6072C">
      <w:pPr>
        <w:pStyle w:val="OmniPage1"/>
        <w:widowControl w:val="0"/>
        <w:spacing w:line="240" w:lineRule="auto"/>
        <w:jc w:val="center"/>
        <w:rPr>
          <w:color w:val="000099"/>
          <w:sz w:val="24"/>
          <w:szCs w:val="24"/>
          <w:lang w:val="it-IT"/>
        </w:rPr>
      </w:pPr>
      <w:r w:rsidRPr="00FA4C7F">
        <w:rPr>
          <w:color w:val="000099"/>
          <w:sz w:val="24"/>
          <w:szCs w:val="24"/>
          <w:lang w:val="it-IT"/>
        </w:rPr>
        <w:t>Convegno di studi</w:t>
      </w:r>
    </w:p>
    <w:p w:rsidR="00CE3D49" w:rsidRPr="00FA4C7F" w:rsidRDefault="00CE3D49" w:rsidP="00CB2FB7">
      <w:pPr>
        <w:pStyle w:val="OmniPage1"/>
        <w:widowControl w:val="0"/>
        <w:spacing w:line="240" w:lineRule="auto"/>
        <w:jc w:val="center"/>
        <w:rPr>
          <w:color w:val="000099"/>
          <w:sz w:val="24"/>
          <w:szCs w:val="24"/>
          <w:lang w:val="it-IT"/>
        </w:rPr>
      </w:pPr>
    </w:p>
    <w:p w:rsidR="00CE3D49" w:rsidRPr="00FA4C7F" w:rsidRDefault="00CE3D49" w:rsidP="001D7039">
      <w:pPr>
        <w:pStyle w:val="OmniPage1"/>
        <w:widowControl w:val="0"/>
        <w:spacing w:line="240" w:lineRule="auto"/>
        <w:jc w:val="center"/>
        <w:rPr>
          <w:b/>
          <w:color w:val="000099"/>
          <w:sz w:val="32"/>
          <w:szCs w:val="32"/>
          <w:lang w:val="it-IT"/>
        </w:rPr>
      </w:pPr>
      <w:r>
        <w:rPr>
          <w:b/>
          <w:color w:val="000099"/>
          <w:sz w:val="32"/>
          <w:szCs w:val="32"/>
          <w:lang w:val="it-IT"/>
        </w:rPr>
        <w:t>Il Nuovo Codice dei Contratti Pubblici</w:t>
      </w:r>
    </w:p>
    <w:p w:rsidR="00CE3D49" w:rsidRPr="00FA4C7F" w:rsidRDefault="00CE3D49" w:rsidP="00C86809">
      <w:pPr>
        <w:pStyle w:val="OmniPage1"/>
        <w:widowControl w:val="0"/>
        <w:spacing w:line="240" w:lineRule="auto"/>
        <w:jc w:val="center"/>
        <w:rPr>
          <w:b/>
          <w:color w:val="000099"/>
          <w:sz w:val="24"/>
          <w:szCs w:val="24"/>
          <w:lang w:val="it-IT"/>
        </w:rPr>
      </w:pPr>
    </w:p>
    <w:p w:rsidR="00CE3D49" w:rsidRPr="00FA4C7F" w:rsidRDefault="00CE3D49" w:rsidP="00C86809">
      <w:pPr>
        <w:pStyle w:val="OmniPage1"/>
        <w:widowControl w:val="0"/>
        <w:spacing w:line="240" w:lineRule="auto"/>
        <w:jc w:val="center"/>
        <w:rPr>
          <w:b/>
          <w:color w:val="000099"/>
          <w:sz w:val="24"/>
          <w:szCs w:val="24"/>
          <w:lang w:val="it-IT"/>
        </w:rPr>
      </w:pPr>
      <w:r>
        <w:rPr>
          <w:b/>
          <w:color w:val="000099"/>
          <w:sz w:val="24"/>
          <w:szCs w:val="24"/>
          <w:lang w:val="it-IT"/>
        </w:rPr>
        <w:t>8</w:t>
      </w:r>
      <w:r w:rsidRPr="00FA4C7F">
        <w:rPr>
          <w:b/>
          <w:color w:val="000099"/>
          <w:sz w:val="24"/>
          <w:szCs w:val="24"/>
          <w:lang w:val="it-IT"/>
        </w:rPr>
        <w:t xml:space="preserve"> luglio 201</w:t>
      </w:r>
      <w:r>
        <w:rPr>
          <w:b/>
          <w:color w:val="000099"/>
          <w:sz w:val="24"/>
          <w:szCs w:val="24"/>
          <w:lang w:val="it-IT"/>
        </w:rPr>
        <w:t>6, ore 9.30</w:t>
      </w:r>
    </w:p>
    <w:p w:rsidR="00CE3D49" w:rsidRPr="00FA4C7F" w:rsidRDefault="00CE3D49" w:rsidP="006F4687">
      <w:pPr>
        <w:pStyle w:val="OmniPage1"/>
        <w:widowControl w:val="0"/>
        <w:spacing w:line="240" w:lineRule="auto"/>
        <w:jc w:val="center"/>
        <w:rPr>
          <w:b/>
          <w:color w:val="000099"/>
          <w:sz w:val="24"/>
          <w:szCs w:val="24"/>
          <w:lang w:val="it-IT"/>
        </w:rPr>
      </w:pPr>
      <w:r w:rsidRPr="00FA4C7F">
        <w:rPr>
          <w:b/>
          <w:color w:val="000099"/>
          <w:sz w:val="24"/>
          <w:szCs w:val="24"/>
          <w:lang w:val="it-IT"/>
        </w:rPr>
        <w:t xml:space="preserve">Cortina d'Ampezzo </w:t>
      </w:r>
    </w:p>
    <w:p w:rsidR="00CE3D49" w:rsidRPr="00DF00D8" w:rsidRDefault="00CE3D49" w:rsidP="00941042">
      <w:pPr>
        <w:pStyle w:val="OmniPage1"/>
        <w:widowControl w:val="0"/>
        <w:spacing w:line="240" w:lineRule="auto"/>
        <w:jc w:val="center"/>
        <w:rPr>
          <w:b/>
          <w:color w:val="000099"/>
          <w:lang w:val="it-IT"/>
        </w:rPr>
      </w:pPr>
      <w:r w:rsidRPr="00DF00D8">
        <w:rPr>
          <w:b/>
          <w:color w:val="000099"/>
          <w:lang w:val="it-IT"/>
        </w:rPr>
        <w:t>Centro Congressi Alex Girardi</w:t>
      </w:r>
    </w:p>
    <w:p w:rsidR="00CE3D49" w:rsidRPr="00DF00D8" w:rsidRDefault="00CE3D49" w:rsidP="00941042">
      <w:pPr>
        <w:pStyle w:val="OmniPage1"/>
        <w:widowControl w:val="0"/>
        <w:spacing w:line="240" w:lineRule="auto"/>
        <w:jc w:val="center"/>
        <w:rPr>
          <w:b/>
          <w:color w:val="000099"/>
          <w:lang w:val="it-IT"/>
        </w:rPr>
      </w:pPr>
      <w:r w:rsidRPr="00DF00D8">
        <w:rPr>
          <w:b/>
          <w:color w:val="000099"/>
          <w:lang w:val="it-IT"/>
        </w:rPr>
        <w:t>Via Marangoni, 1</w:t>
      </w:r>
    </w:p>
    <w:p w:rsidR="00CE3D49" w:rsidRPr="00FA4C7F" w:rsidRDefault="00CE3D49" w:rsidP="00A82BA3">
      <w:pPr>
        <w:spacing w:line="480" w:lineRule="auto"/>
        <w:jc w:val="both"/>
        <w:rPr>
          <w:b/>
          <w:color w:val="000099"/>
          <w:sz w:val="16"/>
          <w:szCs w:val="16"/>
        </w:rPr>
      </w:pPr>
    </w:p>
    <w:p w:rsidR="00CE3D49" w:rsidRPr="00941042" w:rsidRDefault="00CE3D49" w:rsidP="00096A7C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Saluti delle Autorità e dei Presidenti dell’Associazione Veneta degli Avvocati Amministrativisti e dell’Unione Nazionale degli Avvocati Amministrativisti</w:t>
      </w:r>
    </w:p>
    <w:p w:rsidR="00CE3D49" w:rsidRPr="00941042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Intitolazione del Convegno a Feliciano Benvenuti nel centenario della nascita: breve ricordo dell’Avv. Ivone Cacciavillani</w:t>
      </w:r>
      <w:r w:rsidRPr="00941042">
        <w:rPr>
          <w:color w:val="000099"/>
          <w:sz w:val="22"/>
          <w:szCs w:val="22"/>
          <w:lang w:val="it-IT"/>
        </w:rPr>
        <w:t xml:space="preserve"> (Pr</w:t>
      </w:r>
      <w:r>
        <w:rPr>
          <w:color w:val="000099"/>
          <w:sz w:val="22"/>
          <w:szCs w:val="22"/>
          <w:lang w:val="it-IT"/>
        </w:rPr>
        <w:t>esidente onorario dell’A.V.A.A.)</w:t>
      </w:r>
    </w:p>
    <w:p w:rsidR="00CE3D49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Default="00CE3D49" w:rsidP="00A82BA3">
      <w:pPr>
        <w:spacing w:line="480" w:lineRule="auto"/>
        <w:jc w:val="both"/>
        <w:rPr>
          <w:color w:val="000099"/>
          <w:sz w:val="22"/>
          <w:szCs w:val="22"/>
        </w:rPr>
      </w:pPr>
    </w:p>
    <w:p w:rsidR="00CE3D49" w:rsidRPr="00FA4C7F" w:rsidRDefault="00CE3D49" w:rsidP="00A82BA3">
      <w:pPr>
        <w:spacing w:line="480" w:lineRule="auto"/>
        <w:jc w:val="both"/>
        <w:rPr>
          <w:b/>
          <w:color w:val="000099"/>
          <w:sz w:val="16"/>
          <w:szCs w:val="16"/>
        </w:rPr>
        <w:sectPr w:rsidR="00CE3D49" w:rsidRPr="00FA4C7F" w:rsidSect="001C31C8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CE3D49" w:rsidRPr="00FA4C7F" w:rsidRDefault="00CE3D49" w:rsidP="001D7039">
      <w:pPr>
        <w:pStyle w:val="OmniPage1"/>
        <w:widowControl w:val="0"/>
        <w:spacing w:line="240" w:lineRule="auto"/>
        <w:ind w:right="70"/>
        <w:jc w:val="both"/>
        <w:rPr>
          <w:b/>
          <w:color w:val="000099"/>
          <w:sz w:val="22"/>
          <w:szCs w:val="22"/>
          <w:lang w:val="it-IT"/>
        </w:rPr>
      </w:pPr>
      <w:r w:rsidRPr="00FA4C7F">
        <w:rPr>
          <w:b/>
          <w:color w:val="000099"/>
          <w:sz w:val="22"/>
          <w:szCs w:val="22"/>
          <w:lang w:val="it-IT"/>
        </w:rPr>
        <w:t xml:space="preserve">Venerdì </w:t>
      </w:r>
      <w:r>
        <w:rPr>
          <w:b/>
          <w:color w:val="000099"/>
          <w:sz w:val="22"/>
          <w:szCs w:val="22"/>
          <w:lang w:val="it-IT"/>
        </w:rPr>
        <w:t>8</w:t>
      </w:r>
      <w:r w:rsidRPr="00FA4C7F">
        <w:rPr>
          <w:b/>
          <w:color w:val="000099"/>
          <w:sz w:val="22"/>
          <w:szCs w:val="22"/>
          <w:lang w:val="it-IT"/>
        </w:rPr>
        <w:t xml:space="preserve"> luglio 201</w:t>
      </w:r>
      <w:r>
        <w:rPr>
          <w:b/>
          <w:color w:val="000099"/>
          <w:sz w:val="22"/>
          <w:szCs w:val="22"/>
          <w:lang w:val="it-IT"/>
        </w:rPr>
        <w:t>6</w:t>
      </w:r>
      <w:r w:rsidRPr="00FA4C7F">
        <w:rPr>
          <w:b/>
          <w:color w:val="000099"/>
          <w:sz w:val="22"/>
          <w:szCs w:val="22"/>
          <w:lang w:val="it-IT"/>
        </w:rPr>
        <w:t xml:space="preserve">, ore </w:t>
      </w:r>
      <w:r>
        <w:rPr>
          <w:b/>
          <w:color w:val="000099"/>
          <w:sz w:val="22"/>
          <w:szCs w:val="22"/>
          <w:lang w:val="it-IT"/>
        </w:rPr>
        <w:t>9.30</w:t>
      </w:r>
    </w:p>
    <w:p w:rsidR="00CE3D49" w:rsidRDefault="00CE3D49" w:rsidP="001D7039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Default="00CE3D49" w:rsidP="001D7039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Presiede e introduce il Pres. Stefano Baccarini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>(già Presidente di Sezione del Consiglio di Stato)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Il Codice dei contratti pubblici nel sistema delle fonti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 xml:space="preserve">Prof. Avv. Nino Paolantonio 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>(Università di Roma “Tor Vergata”)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Ruolo e poteri dell’Autorità Anticorruzione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>Cons. Michele Corradino (Consigliere A.N.A.C.)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Il Contenzioso amministrativo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 xml:space="preserve">Prof. Avv. Maria Alessandra Sandulli 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>(Università di Roma Tre, Presidente A.I.P.D.A.)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941042">
        <w:rPr>
          <w:i/>
          <w:color w:val="000099"/>
          <w:sz w:val="22"/>
          <w:szCs w:val="22"/>
          <w:lang w:val="it-IT"/>
        </w:rPr>
        <w:t>Il pre-contenzioso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 xml:space="preserve">Pres. Marco Lipari 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941042">
        <w:rPr>
          <w:color w:val="000099"/>
          <w:sz w:val="22"/>
          <w:szCs w:val="22"/>
          <w:lang w:val="it-IT"/>
        </w:rPr>
        <w:t>(Pres. della III Sezione del Consiglio di Stato)</w:t>
      </w:r>
    </w:p>
    <w:p w:rsidR="00CE3D49" w:rsidRPr="00941042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DF00D8" w:rsidRDefault="00CE3D49" w:rsidP="001D7039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DF00D8">
        <w:rPr>
          <w:i/>
          <w:color w:val="000099"/>
          <w:sz w:val="22"/>
          <w:szCs w:val="22"/>
          <w:lang w:val="it-IT"/>
        </w:rPr>
        <w:t>buffet</w:t>
      </w:r>
    </w:p>
    <w:p w:rsidR="00CE3D49" w:rsidRPr="00941042" w:rsidRDefault="00CE3D49" w:rsidP="001D7039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FA4C7F" w:rsidRDefault="00CE3D49" w:rsidP="00941042">
      <w:pPr>
        <w:pStyle w:val="OmniPage1"/>
        <w:widowControl w:val="0"/>
        <w:spacing w:line="240" w:lineRule="auto"/>
        <w:ind w:right="70"/>
        <w:jc w:val="both"/>
        <w:rPr>
          <w:b/>
          <w:color w:val="000099"/>
          <w:sz w:val="22"/>
          <w:szCs w:val="22"/>
          <w:lang w:val="it-IT"/>
        </w:rPr>
      </w:pPr>
      <w:r w:rsidRPr="00FA4C7F">
        <w:rPr>
          <w:b/>
          <w:color w:val="000099"/>
          <w:sz w:val="22"/>
          <w:szCs w:val="22"/>
          <w:lang w:val="it-IT"/>
        </w:rPr>
        <w:t xml:space="preserve">Venerdì </w:t>
      </w:r>
      <w:r>
        <w:rPr>
          <w:b/>
          <w:color w:val="000099"/>
          <w:sz w:val="22"/>
          <w:szCs w:val="22"/>
          <w:lang w:val="it-IT"/>
        </w:rPr>
        <w:t>8</w:t>
      </w:r>
      <w:r w:rsidRPr="00FA4C7F">
        <w:rPr>
          <w:b/>
          <w:color w:val="000099"/>
          <w:sz w:val="22"/>
          <w:szCs w:val="22"/>
          <w:lang w:val="it-IT"/>
        </w:rPr>
        <w:t xml:space="preserve"> luglio 201</w:t>
      </w:r>
      <w:r>
        <w:rPr>
          <w:b/>
          <w:color w:val="000099"/>
          <w:sz w:val="22"/>
          <w:szCs w:val="22"/>
          <w:lang w:val="it-IT"/>
        </w:rPr>
        <w:t>6</w:t>
      </w:r>
      <w:r w:rsidRPr="00FA4C7F">
        <w:rPr>
          <w:b/>
          <w:color w:val="000099"/>
          <w:sz w:val="22"/>
          <w:szCs w:val="22"/>
          <w:lang w:val="it-IT"/>
        </w:rPr>
        <w:t xml:space="preserve">, ore </w:t>
      </w:r>
      <w:r>
        <w:rPr>
          <w:b/>
          <w:color w:val="000099"/>
          <w:sz w:val="22"/>
          <w:szCs w:val="22"/>
          <w:lang w:val="it-IT"/>
        </w:rPr>
        <w:t>15.00</w:t>
      </w:r>
    </w:p>
    <w:p w:rsidR="00CE3D49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096A7C" w:rsidRDefault="00CE3D49" w:rsidP="00941042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096A7C">
        <w:rPr>
          <w:i/>
          <w:color w:val="000099"/>
          <w:sz w:val="22"/>
          <w:szCs w:val="22"/>
          <w:lang w:val="it-IT"/>
        </w:rPr>
        <w:t>Presiede il Pres. Maurizio Nicolosi</w:t>
      </w:r>
    </w:p>
    <w:p w:rsidR="00CE3D49" w:rsidRPr="00096A7C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096A7C">
        <w:rPr>
          <w:color w:val="000099"/>
          <w:sz w:val="22"/>
          <w:szCs w:val="22"/>
          <w:lang w:val="it-IT"/>
        </w:rPr>
        <w:t xml:space="preserve">(Presidente del T.A.R. Veneto) 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096A7C">
        <w:rPr>
          <w:i/>
          <w:color w:val="000099"/>
          <w:sz w:val="22"/>
          <w:szCs w:val="22"/>
          <w:lang w:val="it-IT"/>
        </w:rPr>
        <w:t>Manipolazione e turbamento del bando: l’auto-sufficienza incriminatrice degli artt. 353 e 353 bis c.p. e possibili criticità in ambito europeo</w:t>
      </w:r>
    </w:p>
    <w:p w:rsidR="00CE3D49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096A7C">
        <w:rPr>
          <w:color w:val="000099"/>
          <w:sz w:val="22"/>
          <w:szCs w:val="22"/>
          <w:lang w:val="it-IT"/>
        </w:rPr>
        <w:t xml:space="preserve">Avv. Paola Rubini 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096A7C">
        <w:rPr>
          <w:color w:val="000099"/>
          <w:sz w:val="22"/>
          <w:szCs w:val="22"/>
          <w:lang w:val="it-IT"/>
        </w:rPr>
        <w:t>(Responsabile dell’Osservatorio Europa dell</w:t>
      </w:r>
      <w:r>
        <w:rPr>
          <w:color w:val="000099"/>
          <w:sz w:val="22"/>
          <w:szCs w:val="22"/>
          <w:lang w:val="it-IT"/>
        </w:rPr>
        <w:t xml:space="preserve">a </w:t>
      </w:r>
      <w:r w:rsidRPr="00096A7C">
        <w:rPr>
          <w:color w:val="000099"/>
          <w:sz w:val="22"/>
          <w:szCs w:val="22"/>
          <w:lang w:val="it-IT"/>
        </w:rPr>
        <w:t>Unione Camere Penali Italiane)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096A7C">
        <w:rPr>
          <w:i/>
          <w:color w:val="000099"/>
          <w:sz w:val="22"/>
          <w:szCs w:val="22"/>
          <w:lang w:val="it-IT"/>
        </w:rPr>
        <w:t>Il soccorso istruttorio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096A7C">
        <w:rPr>
          <w:color w:val="000099"/>
          <w:sz w:val="22"/>
          <w:szCs w:val="22"/>
          <w:lang w:val="it-IT"/>
        </w:rPr>
        <w:t>Avv. Nicola Creuso (Segretario C.O.A. Padova)</w:t>
      </w:r>
    </w:p>
    <w:p w:rsidR="00CE3D49" w:rsidRPr="00096A7C" w:rsidRDefault="00CE3D49" w:rsidP="00941042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096A7C">
        <w:rPr>
          <w:i/>
          <w:color w:val="000099"/>
          <w:sz w:val="22"/>
          <w:szCs w:val="22"/>
          <w:lang w:val="it-IT"/>
        </w:rPr>
        <w:t>I criteri di aggiudicazione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096A7C">
        <w:rPr>
          <w:color w:val="000099"/>
          <w:sz w:val="22"/>
          <w:szCs w:val="22"/>
          <w:lang w:val="it-IT"/>
        </w:rPr>
        <w:t>Cons. Pietro De Berardinis (T.A.R. Veneto)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i/>
          <w:color w:val="000099"/>
          <w:sz w:val="22"/>
          <w:szCs w:val="22"/>
          <w:lang w:val="it-IT"/>
        </w:rPr>
      </w:pPr>
      <w:r w:rsidRPr="00096A7C">
        <w:rPr>
          <w:i/>
          <w:color w:val="000099"/>
          <w:sz w:val="22"/>
          <w:szCs w:val="22"/>
          <w:lang w:val="it-IT"/>
        </w:rPr>
        <w:t>La nuova disciplina delle concessioni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  <w:r w:rsidRPr="00096A7C">
        <w:rPr>
          <w:color w:val="000099"/>
          <w:sz w:val="22"/>
          <w:szCs w:val="22"/>
          <w:lang w:val="it-IT"/>
        </w:rPr>
        <w:t>Avv. Enrico Gaz (Foro di Belluno)</w:t>
      </w: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both"/>
        <w:rPr>
          <w:color w:val="000099"/>
          <w:sz w:val="22"/>
          <w:szCs w:val="22"/>
          <w:lang w:val="it-IT"/>
        </w:rPr>
      </w:pPr>
    </w:p>
    <w:p w:rsidR="00CE3D49" w:rsidRPr="00FA4C7F" w:rsidRDefault="00CE3D49" w:rsidP="000C4E2E">
      <w:pPr>
        <w:pStyle w:val="BodyText"/>
        <w:jc w:val="left"/>
        <w:rPr>
          <w:b/>
          <w:color w:val="000099"/>
          <w:sz w:val="20"/>
          <w:szCs w:val="20"/>
          <w:u w:val="none"/>
        </w:rPr>
        <w:sectPr w:rsidR="00CE3D49" w:rsidRPr="00FA4C7F" w:rsidSect="00F61D03">
          <w:type w:val="continuous"/>
          <w:pgSz w:w="11906" w:h="16838"/>
          <w:pgMar w:top="993" w:right="1134" w:bottom="1134" w:left="1134" w:header="708" w:footer="708" w:gutter="0"/>
          <w:cols w:num="2" w:space="708" w:equalWidth="0">
            <w:col w:w="4820" w:space="283"/>
            <w:col w:w="4535"/>
          </w:cols>
          <w:docGrid w:linePitch="360"/>
        </w:sectPr>
      </w:pPr>
    </w:p>
    <w:p w:rsidR="00CE3D49" w:rsidRPr="00096A7C" w:rsidRDefault="00CE3D49" w:rsidP="00096A7C">
      <w:pPr>
        <w:pStyle w:val="OmniPage1"/>
        <w:widowControl w:val="0"/>
        <w:spacing w:line="240" w:lineRule="auto"/>
        <w:ind w:right="70"/>
        <w:jc w:val="center"/>
        <w:rPr>
          <w:i/>
          <w:color w:val="000099"/>
          <w:sz w:val="22"/>
          <w:szCs w:val="22"/>
          <w:lang w:val="it-IT"/>
        </w:rPr>
      </w:pPr>
      <w:r w:rsidRPr="00096A7C">
        <w:rPr>
          <w:i/>
          <w:color w:val="000099"/>
          <w:sz w:val="22"/>
          <w:szCs w:val="22"/>
          <w:lang w:val="it-IT"/>
        </w:rPr>
        <w:t>Interventi programmati</w:t>
      </w:r>
    </w:p>
    <w:p w:rsidR="00CE3D49" w:rsidRDefault="00CE3D49" w:rsidP="001D7039">
      <w:pPr>
        <w:pStyle w:val="OmniPage1"/>
        <w:widowControl w:val="0"/>
        <w:spacing w:line="240" w:lineRule="auto"/>
        <w:ind w:right="70"/>
        <w:jc w:val="center"/>
        <w:rPr>
          <w:i/>
          <w:iCs/>
          <w:color w:val="000099"/>
          <w:sz w:val="22"/>
          <w:szCs w:val="22"/>
          <w:lang w:val="it-IT"/>
        </w:rPr>
      </w:pPr>
    </w:p>
    <w:p w:rsidR="00CE3D49" w:rsidRPr="00FA4C7F" w:rsidRDefault="00CE3D49" w:rsidP="001D7039">
      <w:pPr>
        <w:pStyle w:val="OmniPage1"/>
        <w:widowControl w:val="0"/>
        <w:spacing w:line="240" w:lineRule="auto"/>
        <w:ind w:right="70"/>
        <w:jc w:val="center"/>
        <w:rPr>
          <w:i/>
          <w:iCs/>
          <w:color w:val="000099"/>
          <w:sz w:val="22"/>
          <w:szCs w:val="22"/>
          <w:lang w:val="it-IT"/>
        </w:rPr>
      </w:pPr>
      <w:r w:rsidRPr="00FA4C7F">
        <w:rPr>
          <w:i/>
          <w:iCs/>
          <w:color w:val="000099"/>
          <w:sz w:val="22"/>
          <w:szCs w:val="22"/>
          <w:lang w:val="it-IT"/>
        </w:rPr>
        <w:t>Conclusioni</w:t>
      </w:r>
    </w:p>
    <w:p w:rsidR="00CE3D49" w:rsidRPr="00FA4C7F" w:rsidRDefault="00CE3D49" w:rsidP="001D7039">
      <w:pPr>
        <w:pStyle w:val="OmniPage1"/>
        <w:widowControl w:val="0"/>
        <w:spacing w:line="240" w:lineRule="auto"/>
        <w:ind w:right="70"/>
        <w:jc w:val="center"/>
        <w:rPr>
          <w:iCs/>
          <w:color w:val="000099"/>
          <w:sz w:val="22"/>
          <w:szCs w:val="22"/>
          <w:lang w:val="it-IT"/>
        </w:rPr>
      </w:pPr>
      <w:r w:rsidRPr="00FA4C7F">
        <w:rPr>
          <w:iCs/>
          <w:color w:val="000099"/>
          <w:sz w:val="22"/>
          <w:szCs w:val="22"/>
          <w:lang w:val="it-IT"/>
        </w:rPr>
        <w:t>Prof. Avv. Paolo Stella Richter</w:t>
      </w:r>
    </w:p>
    <w:p w:rsidR="00CE3D49" w:rsidRPr="00FA4C7F" w:rsidRDefault="00CE3D49" w:rsidP="001D7039">
      <w:pPr>
        <w:pStyle w:val="BodyText"/>
        <w:rPr>
          <w:b/>
          <w:color w:val="000099"/>
          <w:sz w:val="20"/>
          <w:szCs w:val="20"/>
          <w:u w:val="none"/>
        </w:rPr>
      </w:pPr>
    </w:p>
    <w:p w:rsidR="00CE3D49" w:rsidRPr="00FA4C7F" w:rsidRDefault="00CE3D49" w:rsidP="001D7039">
      <w:pPr>
        <w:pStyle w:val="BodyText"/>
        <w:rPr>
          <w:b/>
          <w:color w:val="000099"/>
          <w:sz w:val="20"/>
          <w:szCs w:val="20"/>
          <w:u w:val="none"/>
        </w:rPr>
      </w:pPr>
      <w:r w:rsidRPr="00FA4C7F">
        <w:rPr>
          <w:b/>
          <w:color w:val="000099"/>
          <w:sz w:val="20"/>
          <w:szCs w:val="20"/>
          <w:u w:val="none"/>
        </w:rPr>
        <w:t>Con il patrocinio del</w:t>
      </w:r>
    </w:p>
    <w:p w:rsidR="00CE3D49" w:rsidRPr="00FA4C7F" w:rsidRDefault="00CE3D49" w:rsidP="00847CD4">
      <w:pPr>
        <w:pStyle w:val="OmniPage1"/>
        <w:widowControl w:val="0"/>
        <w:spacing w:line="240" w:lineRule="auto"/>
        <w:jc w:val="center"/>
        <w:rPr>
          <w:color w:val="000099"/>
          <w:lang w:val="it-IT"/>
        </w:rPr>
      </w:pPr>
      <w:r w:rsidRPr="00FA4C7F">
        <w:rPr>
          <w:color w:val="000099"/>
          <w:lang w:val="it-IT"/>
        </w:rPr>
        <w:t>COMUNE DI CORTINA D’AMPEZZO</w:t>
      </w:r>
    </w:p>
    <w:p w:rsidR="00CE3D49" w:rsidRPr="00F92364" w:rsidRDefault="00CE3D49" w:rsidP="008A190A">
      <w:pPr>
        <w:widowControl w:val="0"/>
        <w:jc w:val="center"/>
        <w:rPr>
          <w:color w:val="002060"/>
        </w:rPr>
      </w:pPr>
      <w:r w:rsidRPr="009249CA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VAA_logo_cmyk" style="width:169.5pt;height:35.25pt;visibility:visible">
            <v:imagedata r:id="rId5" o:title=""/>
          </v:shape>
        </w:pict>
      </w:r>
    </w:p>
    <w:p w:rsidR="00CE3D49" w:rsidRDefault="00CE3D49" w:rsidP="00847CD4">
      <w:pPr>
        <w:jc w:val="center"/>
        <w:rPr>
          <w:b/>
          <w:color w:val="000099"/>
          <w:sz w:val="20"/>
          <w:szCs w:val="20"/>
        </w:rPr>
      </w:pPr>
    </w:p>
    <w:p w:rsidR="00CE3D49" w:rsidRPr="00FA4C7F" w:rsidRDefault="00CE3D49" w:rsidP="00847CD4">
      <w:pPr>
        <w:jc w:val="center"/>
        <w:rPr>
          <w:b/>
          <w:color w:val="000099"/>
          <w:sz w:val="20"/>
          <w:szCs w:val="20"/>
        </w:rPr>
      </w:pPr>
    </w:p>
    <w:p w:rsidR="00CE3D49" w:rsidRPr="00FA4C7F" w:rsidRDefault="00CE3D49" w:rsidP="00002239">
      <w:pPr>
        <w:widowControl w:val="0"/>
        <w:jc w:val="both"/>
        <w:rPr>
          <w:color w:val="000099"/>
          <w:sz w:val="20"/>
          <w:szCs w:val="20"/>
        </w:rPr>
      </w:pPr>
      <w:bookmarkStart w:id="0" w:name="_GoBack"/>
      <w:r>
        <w:rPr>
          <w:color w:val="000099"/>
          <w:sz w:val="20"/>
          <w:szCs w:val="20"/>
        </w:rPr>
        <w:t>A</w:t>
      </w:r>
      <w:r w:rsidRPr="00FA4C7F">
        <w:rPr>
          <w:color w:val="000099"/>
          <w:sz w:val="20"/>
          <w:szCs w:val="20"/>
        </w:rPr>
        <w:t>i fini dell’assolvimento degli obblighi formativi</w:t>
      </w:r>
      <w:r>
        <w:rPr>
          <w:color w:val="000099"/>
          <w:sz w:val="20"/>
          <w:szCs w:val="20"/>
        </w:rPr>
        <w:t>, l</w:t>
      </w:r>
      <w:r w:rsidRPr="00FA4C7F">
        <w:rPr>
          <w:color w:val="000099"/>
          <w:sz w:val="20"/>
          <w:szCs w:val="20"/>
        </w:rPr>
        <w:t xml:space="preserve">’Ordine degli Avvocati di Belluno </w:t>
      </w:r>
      <w:r>
        <w:rPr>
          <w:color w:val="000099"/>
          <w:sz w:val="20"/>
          <w:szCs w:val="20"/>
        </w:rPr>
        <w:t>ha riconosciuto quattro crediti formativi per la partecipazione a ciascuna sessione del Convegno e, quindi, complessivamente otto crediti formativi per l’intera giornata.</w:t>
      </w:r>
    </w:p>
    <w:p w:rsidR="00CE3D49" w:rsidRPr="00FA4C7F" w:rsidRDefault="00CE3D49" w:rsidP="000B1AB8">
      <w:pPr>
        <w:widowControl w:val="0"/>
        <w:rPr>
          <w:color w:val="000099"/>
          <w:sz w:val="20"/>
          <w:szCs w:val="20"/>
        </w:rPr>
      </w:pPr>
      <w:r w:rsidRPr="00FA4C7F">
        <w:rPr>
          <w:color w:val="000099"/>
          <w:sz w:val="20"/>
          <w:szCs w:val="20"/>
        </w:rPr>
        <w:t xml:space="preserve">Segreteria organizzativa: tel. 049 7801831 - fax 049 7811713; </w:t>
      </w:r>
      <w:r>
        <w:rPr>
          <w:color w:val="000099"/>
          <w:sz w:val="20"/>
          <w:szCs w:val="20"/>
        </w:rPr>
        <w:t>iscrizioni.avaa@gmail.com</w:t>
      </w:r>
      <w:bookmarkEnd w:id="0"/>
    </w:p>
    <w:sectPr w:rsidR="00CE3D49" w:rsidRPr="00FA4C7F" w:rsidSect="00931A80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8A58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F05"/>
    <w:rsid w:val="00002239"/>
    <w:rsid w:val="0001189A"/>
    <w:rsid w:val="000206E5"/>
    <w:rsid w:val="000558C9"/>
    <w:rsid w:val="0006106F"/>
    <w:rsid w:val="00077B1A"/>
    <w:rsid w:val="00083B5B"/>
    <w:rsid w:val="00085251"/>
    <w:rsid w:val="000877FF"/>
    <w:rsid w:val="00095E29"/>
    <w:rsid w:val="00096A7C"/>
    <w:rsid w:val="000979C7"/>
    <w:rsid w:val="000B1AB8"/>
    <w:rsid w:val="000C0587"/>
    <w:rsid w:val="000C2963"/>
    <w:rsid w:val="000C4E2E"/>
    <w:rsid w:val="000D2AA4"/>
    <w:rsid w:val="000E2FBA"/>
    <w:rsid w:val="000F251F"/>
    <w:rsid w:val="000F5984"/>
    <w:rsid w:val="000F7488"/>
    <w:rsid w:val="001055CE"/>
    <w:rsid w:val="00114D0B"/>
    <w:rsid w:val="00125FE8"/>
    <w:rsid w:val="001277F1"/>
    <w:rsid w:val="00141C72"/>
    <w:rsid w:val="00155D04"/>
    <w:rsid w:val="001630D4"/>
    <w:rsid w:val="0016739A"/>
    <w:rsid w:val="00182516"/>
    <w:rsid w:val="00192A6E"/>
    <w:rsid w:val="00194468"/>
    <w:rsid w:val="00197A56"/>
    <w:rsid w:val="001C31C8"/>
    <w:rsid w:val="001D7039"/>
    <w:rsid w:val="001F5EE3"/>
    <w:rsid w:val="002045F8"/>
    <w:rsid w:val="00226398"/>
    <w:rsid w:val="0024200A"/>
    <w:rsid w:val="00263A63"/>
    <w:rsid w:val="00265D68"/>
    <w:rsid w:val="002A40B4"/>
    <w:rsid w:val="002A4E99"/>
    <w:rsid w:val="003225F8"/>
    <w:rsid w:val="00324974"/>
    <w:rsid w:val="003553C4"/>
    <w:rsid w:val="0035739B"/>
    <w:rsid w:val="00360834"/>
    <w:rsid w:val="00375F18"/>
    <w:rsid w:val="00384A5B"/>
    <w:rsid w:val="003C65F6"/>
    <w:rsid w:val="003D2CBB"/>
    <w:rsid w:val="003F59FA"/>
    <w:rsid w:val="00407284"/>
    <w:rsid w:val="0041147F"/>
    <w:rsid w:val="004131CF"/>
    <w:rsid w:val="00435609"/>
    <w:rsid w:val="00482ED8"/>
    <w:rsid w:val="004A5914"/>
    <w:rsid w:val="004E1F2A"/>
    <w:rsid w:val="004F15D2"/>
    <w:rsid w:val="005014BC"/>
    <w:rsid w:val="00514CBF"/>
    <w:rsid w:val="005217D6"/>
    <w:rsid w:val="00531F17"/>
    <w:rsid w:val="0054561C"/>
    <w:rsid w:val="00556B8D"/>
    <w:rsid w:val="00570F14"/>
    <w:rsid w:val="00581303"/>
    <w:rsid w:val="00586630"/>
    <w:rsid w:val="00592820"/>
    <w:rsid w:val="005931A9"/>
    <w:rsid w:val="005A6923"/>
    <w:rsid w:val="005B210A"/>
    <w:rsid w:val="005D7659"/>
    <w:rsid w:val="00620BFB"/>
    <w:rsid w:val="006234C7"/>
    <w:rsid w:val="00695C2F"/>
    <w:rsid w:val="006C3901"/>
    <w:rsid w:val="006C7B22"/>
    <w:rsid w:val="006D17BA"/>
    <w:rsid w:val="006D4E44"/>
    <w:rsid w:val="006F4388"/>
    <w:rsid w:val="006F4687"/>
    <w:rsid w:val="00700F31"/>
    <w:rsid w:val="00715DF3"/>
    <w:rsid w:val="007351AF"/>
    <w:rsid w:val="00735EC2"/>
    <w:rsid w:val="0073778C"/>
    <w:rsid w:val="00744CF4"/>
    <w:rsid w:val="00747271"/>
    <w:rsid w:val="00750B5B"/>
    <w:rsid w:val="007563CA"/>
    <w:rsid w:val="0076572D"/>
    <w:rsid w:val="0077225D"/>
    <w:rsid w:val="007840EA"/>
    <w:rsid w:val="007863CA"/>
    <w:rsid w:val="007872C5"/>
    <w:rsid w:val="00791E0A"/>
    <w:rsid w:val="007A76B0"/>
    <w:rsid w:val="007F1631"/>
    <w:rsid w:val="00800038"/>
    <w:rsid w:val="00804789"/>
    <w:rsid w:val="00836B26"/>
    <w:rsid w:val="00840EED"/>
    <w:rsid w:val="00843F72"/>
    <w:rsid w:val="00847CD4"/>
    <w:rsid w:val="00893E5A"/>
    <w:rsid w:val="008A190A"/>
    <w:rsid w:val="008B2E57"/>
    <w:rsid w:val="008B4B08"/>
    <w:rsid w:val="008F4F01"/>
    <w:rsid w:val="00900CF4"/>
    <w:rsid w:val="009249CA"/>
    <w:rsid w:val="00931A80"/>
    <w:rsid w:val="00932A63"/>
    <w:rsid w:val="00935B64"/>
    <w:rsid w:val="00941042"/>
    <w:rsid w:val="00942AD9"/>
    <w:rsid w:val="0095165B"/>
    <w:rsid w:val="00986D63"/>
    <w:rsid w:val="009A3D40"/>
    <w:rsid w:val="009C0069"/>
    <w:rsid w:val="009D6B9A"/>
    <w:rsid w:val="009F521F"/>
    <w:rsid w:val="009F5F20"/>
    <w:rsid w:val="009F68C5"/>
    <w:rsid w:val="00A32EB7"/>
    <w:rsid w:val="00A56091"/>
    <w:rsid w:val="00A73535"/>
    <w:rsid w:val="00A8117B"/>
    <w:rsid w:val="00A82BA3"/>
    <w:rsid w:val="00AB2DBC"/>
    <w:rsid w:val="00AB2F05"/>
    <w:rsid w:val="00B00713"/>
    <w:rsid w:val="00BA6C96"/>
    <w:rsid w:val="00BB7628"/>
    <w:rsid w:val="00BC6666"/>
    <w:rsid w:val="00BC6C04"/>
    <w:rsid w:val="00BD4FCE"/>
    <w:rsid w:val="00BF174F"/>
    <w:rsid w:val="00C0258B"/>
    <w:rsid w:val="00C12F0F"/>
    <w:rsid w:val="00C456AD"/>
    <w:rsid w:val="00C76034"/>
    <w:rsid w:val="00C77069"/>
    <w:rsid w:val="00C86809"/>
    <w:rsid w:val="00C9685F"/>
    <w:rsid w:val="00CA1654"/>
    <w:rsid w:val="00CA3145"/>
    <w:rsid w:val="00CB2FB7"/>
    <w:rsid w:val="00CD33FB"/>
    <w:rsid w:val="00CE3D49"/>
    <w:rsid w:val="00D041E8"/>
    <w:rsid w:val="00D1316D"/>
    <w:rsid w:val="00D2093C"/>
    <w:rsid w:val="00D51551"/>
    <w:rsid w:val="00D5298A"/>
    <w:rsid w:val="00D56E98"/>
    <w:rsid w:val="00D6072C"/>
    <w:rsid w:val="00D70C02"/>
    <w:rsid w:val="00D8044A"/>
    <w:rsid w:val="00DC45DB"/>
    <w:rsid w:val="00DD28E1"/>
    <w:rsid w:val="00DE3688"/>
    <w:rsid w:val="00DF00D8"/>
    <w:rsid w:val="00DF3ADA"/>
    <w:rsid w:val="00E2583B"/>
    <w:rsid w:val="00E92E33"/>
    <w:rsid w:val="00EF56A3"/>
    <w:rsid w:val="00F01D59"/>
    <w:rsid w:val="00F334E9"/>
    <w:rsid w:val="00F53F5D"/>
    <w:rsid w:val="00F61D03"/>
    <w:rsid w:val="00F85A4F"/>
    <w:rsid w:val="00F87512"/>
    <w:rsid w:val="00F92364"/>
    <w:rsid w:val="00F976A7"/>
    <w:rsid w:val="00FA1C43"/>
    <w:rsid w:val="00FA4C7F"/>
    <w:rsid w:val="00FD2359"/>
    <w:rsid w:val="00FD6AE9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F0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B2F05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1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B8"/>
    <w:rPr>
      <w:sz w:val="0"/>
      <w:szCs w:val="0"/>
    </w:rPr>
  </w:style>
  <w:style w:type="paragraph" w:customStyle="1" w:styleId="OmniPage1">
    <w:name w:val="OmniPage #1"/>
    <w:basedOn w:val="Normal"/>
    <w:uiPriority w:val="99"/>
    <w:rsid w:val="00D6072C"/>
    <w:pPr>
      <w:spacing w:line="260" w:lineRule="exact"/>
    </w:pPr>
    <w:rPr>
      <w:sz w:val="20"/>
      <w:szCs w:val="20"/>
      <w:lang w:val="en-US"/>
    </w:rPr>
  </w:style>
  <w:style w:type="paragraph" w:customStyle="1" w:styleId="OmniPage2">
    <w:name w:val="OmniPage #2"/>
    <w:basedOn w:val="Normal"/>
    <w:uiPriority w:val="99"/>
    <w:rsid w:val="00D6072C"/>
    <w:pPr>
      <w:spacing w:line="260" w:lineRule="exact"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93E5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77069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77069"/>
    <w:rPr>
      <w:rFonts w:ascii="Calibri" w:eastAsia="Times New Roman" w:hAnsi="Calibri"/>
      <w:sz w:val="21"/>
      <w:lang w:eastAsia="en-US"/>
    </w:rPr>
  </w:style>
  <w:style w:type="paragraph" w:customStyle="1" w:styleId="OmniPage3">
    <w:name w:val="OmniPage #3"/>
    <w:basedOn w:val="Normal"/>
    <w:uiPriority w:val="99"/>
    <w:rsid w:val="00941042"/>
    <w:pPr>
      <w:spacing w:line="260" w:lineRule="exact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315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Giurisprudenza</dc:title>
  <dc:subject/>
  <dc:creator>Buoso</dc:creator>
  <cp:keywords/>
  <dc:description/>
  <cp:lastModifiedBy>valentino</cp:lastModifiedBy>
  <cp:revision>2</cp:revision>
  <cp:lastPrinted>2015-06-29T15:23:00Z</cp:lastPrinted>
  <dcterms:created xsi:type="dcterms:W3CDTF">2016-06-27T08:21:00Z</dcterms:created>
  <dcterms:modified xsi:type="dcterms:W3CDTF">2016-06-27T08:21:00Z</dcterms:modified>
</cp:coreProperties>
</file>